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D4ED8"/>
          <w:sz w:val="18"/>
          <w:szCs w:val="18"/>
        </w:rPr>
        <w:t xml:space="preserve">TRES GAMAS DEL MISMO PRESUPUESTO</w:t>
      </w:r>
    </w:p>
    <w:p>
      <w:pPr>
        <w:pStyle w:val="Title"/>
        <w:spacing w:after="120"/>
      </w:pPr>
      <w:r>
        <w:rPr>
          <w:b/>
          <w:bCs/>
          <w:color w:val="0F172A"/>
          <w:sz w:val="40"/>
          <w:szCs w:val="40"/>
        </w:rPr>
        <w:t xml:space="preserve">Reforma de baño y cocina en un piso de 90 m²</w:t>
      </w:r>
    </w:p>
    <w:p>
      <w:pPr>
        <w:pBdr>
          <w:bottom w:val="single" w:color="CBD5E1" w:sz="6" w:space="10"/>
        </w:pBdr>
        <w:spacing w:after="320"/>
      </w:pPr>
      <w:r>
        <w:rPr>
          <w:b w:val="false"/>
          <w:bCs w:val="false"/>
          <w:i/>
          <w:iCs/>
          <w:color w:val="475569"/>
          <w:sz w:val="19"/>
          <w:szCs w:val="19"/>
        </w:rPr>
        <w:t xml:space="preserve">Ejemplo real generado con el mismo motor que sirve a los clientes. El presupuesto es inventado pero con precios de mercado creíbles, y está montado como lo escribe un reformista: por capítulos, con su medición y su precio unitario. Generado el 3 de septiembre de 2026.</w:t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TRES VERSIONES — REFORMA INTEGRAL DE BAÑO Y COCINA EN PISO DE 90 M², EDIFICIO DE 1978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Reforma integral de baño y cocina en piso de 90 m², edificio de 1978 — tres versiones</w:t>
      </w:r>
    </w:p>
    <w:p>
      <w:pPr>
        <w:spacing w:after="140"/>
      </w:pPr>
      <w:r>
        <w:rPr>
          <w:b w:val="false"/>
          <w:bCs w:val="false"/>
        </w:rPr>
        <w:t xml:space="preserve">Misma obra, misma medición. Cambia qué se pone.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Versión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Total</w:t>
            </w:r>
          </w:p>
        </w:tc>
        <w:tc>
          <w:tcPr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Sobre el tuyo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El tuyo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12.976,30 €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—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Básica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10.683,95 €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-17,7 %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Media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12.976,30 €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0 %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Alta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17.694,20 €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0F172A"/>
                <w:sz w:val="19"/>
                <w:szCs w:val="19"/>
              </w:rPr>
              <w:t xml:space="preserve">+36,4 %</w:t>
            </w:r>
          </w:p>
        </w:tc>
      </w:tr>
    </w:tbl>
    <w:p>
      <w:pPr>
        <w:spacing w:after="160"/>
      </w:pP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Versión básica — 10.683,95 €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Demoliciones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Demolición de alicatado y solado existente, con retirada a contenedor</w:t>
      </w:r>
      <w:r>
        <w:rPr>
          <w:b w:val="false"/>
          <w:bCs w:val="false"/>
        </w:rPr>
        <w:t xml:space="preserve"> — 62 m2 × 11,40 € = </w:t>
      </w:r>
      <w:r>
        <w:rPr>
          <w:b/>
          <w:bCs/>
        </w:rPr>
        <w:t xml:space="preserve">706,80 €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el escombro es el mismo y sin ascensor hay que bajarlo a mano sí o sí, aquí no hay ahorro real.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Desmontaje de sanitarios y mobiliario de cocina</w:t>
      </w:r>
      <w:r>
        <w:rPr>
          <w:b w:val="false"/>
          <w:bCs w:val="false"/>
        </w:rPr>
        <w:t xml:space="preserve"> — 9 ud × 28,00 € = </w:t>
      </w:r>
      <w:r>
        <w:rPr>
          <w:b/>
          <w:bCs/>
        </w:rPr>
        <w:t xml:space="preserve">252,00 €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es mano de obra pura, no depende de la calidad del material que venga después.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Fontanería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Sustitución de montantes y derivaciones en multicapa</w:t>
      </w:r>
      <w:r>
        <w:rPr>
          <w:b w:val="false"/>
          <w:bCs w:val="false"/>
        </w:rPr>
        <w:t xml:space="preserve"> — 34 ml × 32,50 € = </w:t>
      </w:r>
      <w:r>
        <w:rPr>
          <w:b/>
          <w:bCs/>
        </w:rPr>
        <w:t xml:space="preserve">1.105,00 €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va enterrado en pared y abrirlo después cuesta más que la propia partida; en oculto no se recorta.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Sustitución de bajante de PVC en patinillo</w:t>
      </w:r>
      <w:r>
        <w:rPr>
          <w:b w:val="false"/>
          <w:bCs w:val="false"/>
        </w:rPr>
        <w:t xml:space="preserve"> — 12 ml × 46,00 € = </w:t>
      </w:r>
      <w:r>
        <w:rPr>
          <w:b/>
          <w:bCs/>
        </w:rPr>
        <w:t xml:space="preserve">552,00 €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bajante en patinillo, si falla afecta a vecinos y hay que volver a abrir; no se baja de gama.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Electricidad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Renovación de circuitos de baño y cocina, cuadro incluido</w:t>
      </w:r>
      <w:r>
        <w:rPr>
          <w:b w:val="false"/>
          <w:bCs w:val="false"/>
        </w:rPr>
        <w:t xml:space="preserve"> — 1 ud × 1.305,00 € = </w:t>
      </w:r>
      <w:r>
        <w:rPr>
          <w:b/>
          <w:bCs/>
        </w:rPr>
        <w:t xml:space="preserve">1.305,00 €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Mismo cuadro, mismas protecciones y misma sección de cable; se ahorra solo en la gama de mecanismos y embellecedores, que se ven pero no comprometen nada.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Albañilería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Impermeabilización de plato de ducha con lámina líquida</w:t>
      </w:r>
      <w:r>
        <w:rPr>
          <w:b w:val="false"/>
          <w:bCs w:val="false"/>
        </w:rPr>
        <w:t xml:space="preserve"> — 4,5 m2 × 38,00 € = </w:t>
      </w:r>
      <w:r>
        <w:rPr>
          <w:b/>
          <w:bCs/>
        </w:rPr>
        <w:t xml:space="preserve">171,00 €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son 4,5 m² que, si fallan, obligan a levantar la ducha entera; abaratar aquí es aplazar un problema.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Alicatados y solados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Alicatado de baño y cocina con cerámica de pasta blanca</w:t>
      </w:r>
      <w:r>
        <w:rPr>
          <w:b w:val="false"/>
          <w:bCs w:val="false"/>
        </w:rPr>
        <w:t xml:space="preserve"> — 48 m2 × 31,50 € = </w:t>
      </w:r>
      <w:r>
        <w:rPr>
          <w:b/>
          <w:bCs/>
        </w:rPr>
        <w:t xml:space="preserve">1.512,00 €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Cerámica de formato pequeño-medio y serie de catálogo corriente: se gana precio, se pierde variedad de acabados y quedan más juntas a la vista.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Solado de porcelánico rectificado</w:t>
      </w:r>
      <w:r>
        <w:rPr>
          <w:b w:val="false"/>
          <w:bCs w:val="false"/>
        </w:rPr>
        <w:t xml:space="preserve"> — 24 m2 × 40,80 € = </w:t>
      </w:r>
      <w:r>
        <w:rPr>
          <w:b/>
          <w:bCs/>
        </w:rPr>
        <w:t xml:space="preserve">979,20 €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Porcelánico no rectificado en formato estándar: aguanta igual el uso, pero la junta es más ancha y el suelo se ve menos continuo.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Carpintería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Muebles de cocina alto y bajo, con encimera</w:t>
      </w:r>
      <w:r>
        <w:rPr>
          <w:b w:val="false"/>
          <w:bCs w:val="false"/>
        </w:rPr>
        <w:t xml:space="preserve"> — 6,2 ml × 346,50 € = </w:t>
      </w:r>
      <w:r>
        <w:rPr>
          <w:b/>
          <w:bCs/>
        </w:rPr>
        <w:t xml:space="preserve">2.148,30 €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Frentes de melamina, encimera laminada y herrajes estándar: cocina funcional y duradera, pero con menos cajones, sin freno en puertas y peor comportamiento de la encimera ante el agua en los cantos.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Sanitarios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Plato de ducha, inodoro y mueble de lavabo</w:t>
      </w:r>
      <w:r>
        <w:rPr>
          <w:b w:val="false"/>
          <w:bCs w:val="false"/>
        </w:rPr>
        <w:t xml:space="preserve"> — 3 ud × 285,00 € = </w:t>
      </w:r>
      <w:r>
        <w:rPr>
          <w:b/>
          <w:bCs/>
        </w:rPr>
        <w:t xml:space="preserve">855,00 €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Sanitarios de porcelana de serie, plato estándar e inodoro de pie con cisterna vista y mueble de melamina; cumple perfectamente, pero se nota en el detalle y en la limpieza alrededor del inodoro (la grifería la pone el cliente, aquí solo va la colocación).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Pintura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Pintura plástica lisa en techos y paramentos</w:t>
      </w:r>
      <w:r>
        <w:rPr>
          <w:b w:val="false"/>
          <w:bCs w:val="false"/>
        </w:rPr>
        <w:t xml:space="preserve"> — 145 m2 × 7,57 € = </w:t>
      </w:r>
      <w:r>
        <w:rPr>
          <w:b/>
          <w:bCs/>
        </w:rPr>
        <w:t xml:space="preserve">1.097,65 €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Plástica lisa estándar con plastecido puntual de golpes: acabado correcto, pero en paredes de 1978 con luz rasante se seguirán viendo pequeñas ondulaciones.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Versión media — 12.976,30 €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Demoliciones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Demolición de alicatado y solado existente, con retirada a contenedor</w:t>
      </w:r>
      <w:r>
        <w:rPr>
          <w:b w:val="false"/>
          <w:bCs w:val="false"/>
        </w:rPr>
        <w:t xml:space="preserve"> — 62 m2 × 11,40 € = </w:t>
      </w:r>
      <w:r>
        <w:rPr>
          <w:b/>
          <w:bCs/>
        </w:rPr>
        <w:t xml:space="preserve">706,80 €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tal cual: la partida ya contempla la retirada y el porte sin ascensor.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Desmontaje de sanitarios y mobiliario de cocina</w:t>
      </w:r>
      <w:r>
        <w:rPr>
          <w:b w:val="false"/>
          <w:bCs w:val="false"/>
        </w:rPr>
        <w:t xml:space="preserve"> — 9 ud × 28,00 € = </w:t>
      </w:r>
      <w:r>
        <w:rPr>
          <w:b/>
          <w:bCs/>
        </w:rPr>
        <w:t xml:space="preserve">252,00 €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igual, es la misma mano de obra en cualquier gama.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Fontanería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Sustitución de montantes y derivaciones en multicapa</w:t>
      </w:r>
      <w:r>
        <w:rPr>
          <w:b w:val="false"/>
          <w:bCs w:val="false"/>
        </w:rPr>
        <w:t xml:space="preserve"> — 34 ml × 32,50 € = </w:t>
      </w:r>
      <w:r>
        <w:rPr>
          <w:b/>
          <w:bCs/>
        </w:rPr>
        <w:t xml:space="preserve">1.105,00 €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multicapa con llaves de corte generales, que es la solución que se firma normalmente.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Sustitución de bajante de PVC en patinillo</w:t>
      </w:r>
      <w:r>
        <w:rPr>
          <w:b w:val="false"/>
          <w:bCs w:val="false"/>
        </w:rPr>
        <w:t xml:space="preserve"> — 12 ml × 46,00 € = </w:t>
      </w:r>
      <w:r>
        <w:rPr>
          <w:b/>
          <w:bCs/>
        </w:rPr>
        <w:t xml:space="preserve">552,00 €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PVC de saneamiento con sus abrazaderas y pasos sellados.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Electricidad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Renovación de circuitos de baño y cocina, cuadro incluido</w:t>
      </w:r>
      <w:r>
        <w:rPr>
          <w:b w:val="false"/>
          <w:bCs w:val="false"/>
        </w:rPr>
        <w:t xml:space="preserve"> — 1 ud × 1.450,00 € = </w:t>
      </w:r>
      <w:r>
        <w:rPr>
          <w:b/>
          <w:bCs/>
        </w:rPr>
        <w:t xml:space="preserve">1.450,00 €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circuitos independientes para cocina y baño, cuadro nuevo con protecciones y mecanismos de gama media.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Albañilería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Impermeabilización de plato de ducha con lámina líquida</w:t>
      </w:r>
      <w:r>
        <w:rPr>
          <w:b w:val="false"/>
          <w:bCs w:val="false"/>
        </w:rPr>
        <w:t xml:space="preserve"> — 4,5 m2 × 38,00 € = </w:t>
      </w:r>
      <w:r>
        <w:rPr>
          <w:b/>
          <w:bCs/>
        </w:rPr>
        <w:t xml:space="preserve">171,00 €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lámina líquida en zona de ducha con refuerzo en encuentros, que es lo correcto para este caso.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Alicatados y solados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Alicatado de baño y cocina con cerámica de pasta blanca</w:t>
      </w:r>
      <w:r>
        <w:rPr>
          <w:b w:val="false"/>
          <w:bCs w:val="false"/>
        </w:rPr>
        <w:t xml:space="preserve"> — 48 m2 × 42,00 € = </w:t>
      </w:r>
      <w:r>
        <w:rPr>
          <w:b/>
          <w:bCs/>
        </w:rPr>
        <w:t xml:space="preserve">2.016,00 €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pasta blanca de formato medio, buen catálogo y colocación con adhesivo cementoso.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Solado de porcelánico rectificado</w:t>
      </w:r>
      <w:r>
        <w:rPr>
          <w:b w:val="false"/>
          <w:bCs w:val="false"/>
        </w:rPr>
        <w:t xml:space="preserve"> — 24 m2 × 51,00 € = </w:t>
      </w:r>
      <w:r>
        <w:rPr>
          <w:b/>
          <w:bCs/>
        </w:rPr>
        <w:t xml:space="preserve">1.224,00 €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porcelánico rectificado con junta mínima, buena relación entre acabado y precio.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Carpintería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Muebles de cocina alto y bajo, con encimera</w:t>
      </w:r>
      <w:r>
        <w:rPr>
          <w:b w:val="false"/>
          <w:bCs w:val="false"/>
        </w:rPr>
        <w:t xml:space="preserve"> — 6,2 ml × 495,00 € = </w:t>
      </w:r>
      <w:r>
        <w:rPr>
          <w:b/>
          <w:bCs/>
        </w:rPr>
        <w:t xml:space="preserve">3.069,00 €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cuerpos hidrófugos, frentes de gama media y encimera resistente al uso diario.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Sanitarios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Plato de ducha, inodoro y mueble de lavabo</w:t>
      </w:r>
      <w:r>
        <w:rPr>
          <w:b w:val="false"/>
          <w:bCs w:val="false"/>
        </w:rPr>
        <w:t xml:space="preserve"> — 3 ud × 380,00 € = </w:t>
      </w:r>
      <w:r>
        <w:rPr>
          <w:b/>
          <w:bCs/>
        </w:rPr>
        <w:t xml:space="preserve">1.140,00 €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plato extraplano, inodoro de porcelana con salida adaptada y mueble suspendido de gama media; la grifería la aporta el cliente.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Pintura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Pintura plástica lisa en techos y paramentos</w:t>
      </w:r>
      <w:r>
        <w:rPr>
          <w:b w:val="false"/>
          <w:bCs w:val="false"/>
        </w:rPr>
        <w:t xml:space="preserve"> — 145 m2 × 8,90 € = </w:t>
      </w:r>
      <w:r>
        <w:rPr>
          <w:b/>
          <w:bCs/>
        </w:rPr>
        <w:t xml:space="preserve">1.290,50 €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plastecido, imprimación y dos manos de plástica lisa.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Versión alta — 17.694,20 €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Demoliciones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Demolición de alicatado y solado existente, con retirada a contenedor</w:t>
      </w:r>
      <w:r>
        <w:rPr>
          <w:b w:val="false"/>
          <w:bCs w:val="false"/>
        </w:rPr>
        <w:t xml:space="preserve"> — 62 m2 × 12,54 € = </w:t>
      </w:r>
      <w:r>
        <w:rPr>
          <w:b/>
          <w:bCs/>
        </w:rPr>
        <w:t xml:space="preserve">777,48 €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Misma demolición pero con protección completa de recorridos, portal y escalera y bajada de escombro en sacos cerrados: se gana en convivencia con los vecinos, se paga algo más de mano de obra.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Desmontaje de sanitarios y mobiliario de cocina</w:t>
      </w:r>
      <w:r>
        <w:rPr>
          <w:b w:val="false"/>
          <w:bCs w:val="false"/>
        </w:rPr>
        <w:t xml:space="preserve"> — 9 ud × 28,00 € = </w:t>
      </w:r>
      <w:r>
        <w:rPr>
          <w:b/>
          <w:bCs/>
        </w:rPr>
        <w:t xml:space="preserve">252,00 €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Se mantiene igual: no hay margen de mejora, es desmontaje y punto.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Fontanería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Sustitución de montantes y derivaciones en multicapa</w:t>
      </w:r>
      <w:r>
        <w:rPr>
          <w:b w:val="false"/>
          <w:bCs w:val="false"/>
        </w:rPr>
        <w:t xml:space="preserve"> — 34 ml × 37,38 € = </w:t>
      </w:r>
      <w:r>
        <w:rPr>
          <w:b/>
          <w:bCs/>
        </w:rPr>
        <w:t xml:space="preserve">1.270,92 €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Multicapa con llaves de corte independientes por aparato y coquilla aislante en todo el trazado: se gana en mantenimiento futuro y menos ruido de agua, cuesta algo más de material y horas.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Sustitución de bajante de PVC en patinillo</w:t>
      </w:r>
      <w:r>
        <w:rPr>
          <w:b w:val="false"/>
          <w:bCs w:val="false"/>
        </w:rPr>
        <w:t xml:space="preserve"> — 12 ml × 55,20 € = </w:t>
      </w:r>
      <w:r>
        <w:rPr>
          <w:b/>
          <w:bCs/>
        </w:rPr>
        <w:t xml:space="preserve">662,40 €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Bajante insonorizada con abrazaderas antivibratorias: se nota mucho en un edificio de 1978 con patinillo pegado a dormitorios, a cambio de un sobrecoste de material.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Electricidad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Renovación de circuitos de baño y cocina, cuadro incluido</w:t>
      </w:r>
      <w:r>
        <w:rPr>
          <w:b w:val="false"/>
          <w:bCs w:val="false"/>
        </w:rPr>
        <w:t xml:space="preserve"> — 1 ud × 1.812,50 € = </w:t>
      </w:r>
      <w:r>
        <w:rPr>
          <w:b/>
          <w:bCs/>
        </w:rPr>
        <w:t xml:space="preserve">1.812,50 €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Más circuitos separados en cocina, protecciones superinmunizadas y mecanismos de gama alta con tomas en encimera: se gana en comodidad y en que no salten los diferenciales, se paga en material eléctrico.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Albañilería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Impermeabilización de plato de ducha con lámina líquida</w:t>
      </w:r>
      <w:r>
        <w:rPr>
          <w:b w:val="false"/>
          <w:bCs w:val="false"/>
        </w:rPr>
        <w:t xml:space="preserve"> — 4,5 m2 × 45,60 € = </w:t>
      </w:r>
      <w:r>
        <w:rPr>
          <w:b/>
          <w:bCs/>
        </w:rPr>
        <w:t xml:space="preserve">205,20 €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Sistema completo con doble capa, bandas de refuerzo en encuentros y sumidero con collarín integrado: es la mejor garantía frente a filtraciones al vecino, y es dinero bien gastado.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Alicatados y solados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Alicatado de baño y cocina con cerámica de pasta blanca</w:t>
      </w:r>
      <w:r>
        <w:rPr>
          <w:b w:val="false"/>
          <w:bCs w:val="false"/>
        </w:rPr>
        <w:t xml:space="preserve"> — 48 m2 × 63,00 € = </w:t>
      </w:r>
      <w:r>
        <w:rPr>
          <w:b/>
          <w:bCs/>
        </w:rPr>
        <w:t xml:space="preserve">3.024,00 €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Gran formato rectificado con junta mínima, perfilería de aluminio en cantos y despiece replanteado: baño mucho más limpio de ver, a cambio de material más caro y colocación más lenta.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Solado de porcelánico rectificado</w:t>
      </w:r>
      <w:r>
        <w:rPr>
          <w:b w:val="false"/>
          <w:bCs w:val="false"/>
        </w:rPr>
        <w:t xml:space="preserve"> — 24 m2 × 71,40 € = </w:t>
      </w:r>
      <w:r>
        <w:rPr>
          <w:b/>
          <w:bCs/>
        </w:rPr>
        <w:t xml:space="preserve">1.713,60 €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Porcelánico de gran formato y mayor espesor, con nivelación mecánica: suelo más continuo y plano, pero exige más mano de obra y más cuidado con el desnivel existente.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Carpintería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Muebles de cocina alto y bajo, con encimera</w:t>
      </w:r>
      <w:r>
        <w:rPr>
          <w:b w:val="false"/>
          <w:bCs w:val="false"/>
        </w:rPr>
        <w:t xml:space="preserve"> — 6,2 ml × 742,50 € = </w:t>
      </w:r>
      <w:r>
        <w:rPr>
          <w:b/>
          <w:bCs/>
        </w:rPr>
        <w:t xml:space="preserve">4.603,50 €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Cuerpos hidrófugos con frentes lacados o chapados, cajones con guías de extracción total y freno, columnas hasta techo y encimera en compacto o porcelánico: mucha más capacidad y mejor acabado, es la partida donde más se dispara el precio.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Sanitarios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Plato de ducha, inodoro y mueble de lavabo</w:t>
      </w:r>
      <w:r>
        <w:rPr>
          <w:b w:val="false"/>
          <w:bCs w:val="false"/>
        </w:rPr>
        <w:t xml:space="preserve"> — 3 ud × 608,00 € = </w:t>
      </w:r>
      <w:r>
        <w:rPr>
          <w:b/>
          <w:bCs/>
        </w:rPr>
        <w:t xml:space="preserve">1.824,00 €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Plato de resina cortado a medida, inodoro suspendido con bastidor empotrado y mueble a medida con lavabo sobre encimera: baño más amplio y fácil de limpiar, pero obliga a trasdosar la pared del inodoro (la grifería sigue siendo la que aporta el cliente, confirmar que sea compatible con estos aparatos).</w:t>
      </w:r>
    </w:p>
    <w:p>
      <w:pPr>
        <w:pStyle w:val="Heading3"/>
        <w:spacing w:after="140" w:before="320"/>
      </w:pPr>
      <w:r>
        <w:rPr>
          <w:b w:val="false"/>
          <w:bCs w:val="false"/>
        </w:rPr>
        <w:t xml:space="preserve">Pintura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Pintura plástica lisa en techos y paramentos</w:t>
      </w:r>
      <w:r>
        <w:rPr>
          <w:b w:val="false"/>
          <w:bCs w:val="false"/>
        </w:rPr>
        <w:t xml:space="preserve"> — 145 m2 × 10,68 € = </w:t>
      </w:r>
      <w:r>
        <w:rPr>
          <w:b/>
          <w:bCs/>
        </w:rPr>
        <w:t xml:space="preserve">1.548,60 €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Plastecido general de paramentos, lijado y esmalte al agua o plástica lavable de alta gama: acabado sin ondulaciones y limpiable, a cambio de más horas de preparación.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Qué comparar cuando se lo enseñes al cliente</w:t>
      </w:r>
    </w:p>
    <w:p>
      <w:pPr>
        <w:spacing w:after="140"/>
      </w:pPr>
      <w:r>
        <w:rPr>
          <w:b w:val="false"/>
          <w:bCs w:val="false"/>
        </w:rPr>
        <w:t xml:space="preserve">Las tres columnas miden lo mismo. La diferencia no está en la cantidad de obra, está en el material y el acabado, y eso es exactamente lo que hay que poner encima de la mesa: no «te hago menos», sino «te pongo otra cosa».</w:t>
      </w:r>
    </w:p>
    <w:p>
      <w:pPr>
        <w:pStyle w:val="Heading2"/>
        <w:spacing w:after="140" w:before="320"/>
      </w:pPr>
      <w:r>
        <w:rPr>
          <w:b w:val="false"/>
          <w:bCs w:val="false"/>
        </w:rPr>
        <w:t xml:space="preserve">Advertencias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Los precios de las gamas son una estimación sobre el tuyo, no una tarifa.</w:t>
      </w:r>
      <w:r>
        <w:rPr>
          <w:b w:val="false"/>
          <w:bCs w:val="false"/>
        </w:rPr>
        <w:t xml:space="preserve"> Confírmalos con tu proveedor antes de mandárselos a nadie: el presupuesto lo firmas tú.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La medición es la tuya en las tres versiones. Si en alguna cambiaría la medición —quitar un tabique, por ejemplo—, eso ya no es la misma obra y hay que medirlo aparte.</w:t>
      </w:r>
    </w:p>
    <w:p>
      <w:pPr>
        <w:pBdr>
          <w:left w:val="single" w:color="CBD5E1" w:sz="12" w:space="12"/>
        </w:pBdr>
        <w:spacing w:after="160" w:before="120"/>
        <w:ind w:left="340"/>
      </w:pPr>
      <w:r>
        <w:rPr>
          <w:b w:val="false"/>
          <w:bCs w:val="false"/>
          <w:color w:val="475569"/>
        </w:rPr>
        <w:t xml:space="preserve">Esto no es un presupuesto: es tu presupuesto en tres versiones. Los precios son estimaciones a partir de los tuyos y hay que confirmarlos antes de ofertar.</w:t>
      </w:r>
    </w:p>
    <w:p>
      <w:r>
        <w:br w:type="page"/>
      </w:r>
    </w:p>
    <w:p>
      <w:pPr>
        <w:spacing w:after="200"/>
      </w:pPr>
      <w:r>
        <w:rPr>
          <w:b/>
          <w:bCs/>
          <w:color w:val="1D4ED8"/>
          <w:sz w:val="18"/>
          <w:szCs w:val="18"/>
        </w:rPr>
        <w:t xml:space="preserve">ADVERTENCIAS</w:t>
      </w:r>
    </w:p>
    <w:p>
      <w:pPr>
        <w:pStyle w:val="Heading1"/>
        <w:spacing w:after="140" w:before="0"/>
      </w:pPr>
      <w:r>
        <w:rPr>
          <w:b w:val="false"/>
          <w:bCs w:val="false"/>
        </w:rPr>
        <w:t xml:space="preserve">Advertencias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/>
          <w:bCs/>
        </w:rPr>
        <w:t xml:space="preserve">Los precios de las gamas son una estimación sobre el tuyo, no una tarifa.</w:t>
      </w:r>
      <w:r>
        <w:rPr>
          <w:b w:val="false"/>
          <w:bCs w:val="false"/>
        </w:rPr>
        <w:t xml:space="preserve"> Confírmalos con tu proveedor antes de mandárselos a nadie: el presupuesto lo firmas tú.</w:t>
      </w:r>
    </w:p>
    <w:p>
      <w:pPr>
        <w:spacing w:after="60"/>
        <w:ind w:left="340" w:hanging="240"/>
      </w:pPr>
      <w:r>
        <w:rPr>
          <w:b/>
          <w:bCs/>
          <w:color w:val="1D4ED8"/>
        </w:rPr>
        <w:t xml:space="preserve">•	</w:t>
      </w:r>
      <w:r>
        <w:rPr>
          <w:b w:val="false"/>
          <w:bCs w:val="false"/>
        </w:rPr>
        <w:t xml:space="preserve">La medición es la tuya en las tres versiones. Si en alguna cambiaría la medición —quitar un tabique, por ejemplo—, eso ya no es la misma obra y hay que medirlo aparte.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475569"/>
        <w:sz w:val="16"/>
        <w:szCs w:val="16"/>
      </w:rPr>
      <w:t xml:space="preserve">tramitaia.es    </w:t>
    </w:r>
    <w:r>
      <w:rPr>
        <w:color w:val="47556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475569"/>
        <w:sz w:val="16"/>
        <w:szCs w:val="16"/>
      </w:rPr>
      <w:t xml:space="preserve"> de </w:t>
    </w:r>
    <w:r>
      <w:rPr>
        <w:color w:val="47556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7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5"/>
      <w:szCs w:val="25"/>
    </w:rPr>
  </w:style>
  <w:style w:type="paragraph" w:styleId="Heading3">
    <w:name w:val="Heading 3"/>
    <w:basedOn w:val="Normal"/>
    <w:next w:val="Normal"/>
    <w:qFormat/>
    <w:rPr>
      <w:rFonts w:ascii="Calibri" w:cs="Calibri" w:eastAsia="Calibri" w:hAnsi="Calibri"/>
      <w:b/>
      <w:bCs/>
      <w:color w:val="475569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Reforma de baño y cocina en un piso de 90 m²</dc:title>
  <dc:creator>tramitaIA</dc:creator>
  <cp:lastModifiedBy>Un-named</cp:lastModifiedBy>
  <cp:revision>1</cp:revision>
  <dcterms:created xsi:type="dcterms:W3CDTF">2026-09-07T16:57:24.954Z</dcterms:created>
  <dcterms:modified xsi:type="dcterms:W3CDTF">2026-09-07T16:57:24.954Z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